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2B5E" w14:textId="047EA633" w:rsidR="002F57A6" w:rsidRPr="0092565B" w:rsidRDefault="0092565B" w:rsidP="002F57A6">
      <w:pPr>
        <w:shd w:val="clear" w:color="auto" w:fill="D9E2F3" w:themeFill="accent1" w:themeFillTint="33"/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2565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Human Resources Business Partner </w:t>
      </w:r>
      <w:r w:rsidR="002F57A6" w:rsidRPr="0092565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– Groupe AEM Canada </w:t>
      </w:r>
    </w:p>
    <w:p w14:paraId="10CC0F39" w14:textId="77777777" w:rsidR="00C04B3B" w:rsidRPr="0092565B" w:rsidRDefault="00C04B3B" w:rsidP="00B54E39">
      <w:pPr>
        <w:spacing w:before="240"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223A09">
        <w:rPr>
          <w:rFonts w:ascii="Arial" w:eastAsia="Times New Roman" w:hAnsi="Arial" w:cs="Arial"/>
          <w:kern w:val="0"/>
          <w14:ligatures w14:val="none"/>
        </w:rPr>
        <w:t xml:space="preserve">AEM Canada Group Inc. (Advanced Energy Minerals) is a supplier of ultra-pure aluminum derivatives and a </w:t>
      </w: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global benchmark in its sector in terms of high purity, reliability and low environmental footprint. </w:t>
      </w:r>
    </w:p>
    <w:p w14:paraId="7F70A724" w14:textId="77777777" w:rsidR="00C04B3B" w:rsidRPr="0092565B" w:rsidRDefault="00C04B3B" w:rsidP="00B54E39">
      <w:pPr>
        <w:spacing w:before="240"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Our activities are based on two main sites: our Technical Development Centre located in Ville-Saint-Laurent and our production plant located in Cap-Chat, Gaspésie, Quebec. </w:t>
      </w:r>
    </w:p>
    <w:p w14:paraId="21392B72" w14:textId="2F65B6F1" w:rsidR="005C56BA" w:rsidRPr="0092565B" w:rsidRDefault="005C56BA" w:rsidP="00B54E39">
      <w:pPr>
        <w:spacing w:before="240" w:after="120" w:line="240" w:lineRule="auto"/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fr-CA"/>
        </w:rPr>
      </w:pPr>
      <w:r w:rsidRPr="0092565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fr-CA"/>
        </w:rPr>
        <w:t>Position Mission</w:t>
      </w:r>
    </w:p>
    <w:p w14:paraId="1DF5ADB8" w14:textId="5809AF72" w:rsidR="00884381" w:rsidRPr="0092565B" w:rsidRDefault="00964DDC" w:rsidP="00B54E39">
      <w:pPr>
        <w:spacing w:before="240"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Support managers in all HR areas: labor relations, staffing, training, OHS, compensation, payroll, benefits, and company policies. Acts as a strategic and operational advisor, in collaboration with the HR team, in a unionized environment, while ensuring follow-up on immigration files, application of the 1% training law, and compliance with francization requirements.</w:t>
      </w:r>
    </w:p>
    <w:p w14:paraId="122BCF65" w14:textId="54C17D6D" w:rsidR="0097488A" w:rsidRPr="0092565B" w:rsidRDefault="0097488A" w:rsidP="00B54E39">
      <w:pPr>
        <w:spacing w:before="240" w:after="120" w:line="240" w:lineRule="auto"/>
        <w:rPr>
          <w:rFonts w:ascii="Arial" w:hAnsi="Arial" w:cs="Arial"/>
          <w:sz w:val="21"/>
          <w:szCs w:val="21"/>
          <w:u w:val="single"/>
        </w:rPr>
      </w:pPr>
      <w:r w:rsidRPr="0092565B">
        <w:rPr>
          <w:rFonts w:ascii="Arial" w:hAnsi="Arial" w:cs="Arial"/>
          <w:b/>
          <w:bCs/>
          <w:sz w:val="21"/>
          <w:szCs w:val="21"/>
          <w:u w:val="single"/>
        </w:rPr>
        <w:t>Role Summary</w:t>
      </w:r>
    </w:p>
    <w:p w14:paraId="7EAFAC65" w14:textId="77777777" w:rsidR="006B44F3" w:rsidRPr="0092565B" w:rsidRDefault="006B44F3" w:rsidP="00B54E39">
      <w:pPr>
        <w:pStyle w:val="ListParagraph"/>
        <w:numPr>
          <w:ilvl w:val="0"/>
          <w:numId w:val="40"/>
        </w:numPr>
        <w:spacing w:before="360"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Under the supervision of the Human Resources Manager</w:t>
      </w:r>
    </w:p>
    <w:p w14:paraId="3475A21E" w14:textId="77777777" w:rsidR="006B44F3" w:rsidRPr="0092565B" w:rsidRDefault="006B44F3" w:rsidP="00B54E39">
      <w:pPr>
        <w:pStyle w:val="ListParagraph"/>
        <w:numPr>
          <w:ilvl w:val="0"/>
          <w:numId w:val="40"/>
        </w:numPr>
        <w:spacing w:before="360"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Leads HR projects from planning to results evaluation</w:t>
      </w:r>
    </w:p>
    <w:p w14:paraId="1FD92374" w14:textId="77777777" w:rsidR="006B44F3" w:rsidRPr="0092565B" w:rsidRDefault="006B44F3" w:rsidP="00B54E39">
      <w:pPr>
        <w:pStyle w:val="ListParagraph"/>
        <w:numPr>
          <w:ilvl w:val="0"/>
          <w:numId w:val="40"/>
        </w:numPr>
        <w:spacing w:before="360"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Employment Type: Permanent – Full-time with flexible schedule</w:t>
      </w:r>
    </w:p>
    <w:p w14:paraId="3C03A235" w14:textId="77777777" w:rsidR="006B44F3" w:rsidRPr="0092565B" w:rsidRDefault="006B44F3" w:rsidP="00B54E39">
      <w:pPr>
        <w:pStyle w:val="ListParagraph"/>
        <w:numPr>
          <w:ilvl w:val="0"/>
          <w:numId w:val="40"/>
        </w:numPr>
        <w:spacing w:before="360"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Location: Montreal – Approximately 4 trips per year to Cap-Chat</w:t>
      </w:r>
    </w:p>
    <w:p w14:paraId="48BFC91C" w14:textId="5D205256" w:rsidR="00704B1B" w:rsidRPr="0092565B" w:rsidRDefault="00704B1B" w:rsidP="00B54E39">
      <w:pPr>
        <w:spacing w:before="360" w:after="12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92565B">
        <w:rPr>
          <w:rFonts w:ascii="Arial" w:hAnsi="Arial" w:cs="Arial"/>
          <w:b/>
          <w:bCs/>
          <w:sz w:val="21"/>
          <w:szCs w:val="21"/>
          <w:u w:val="single"/>
        </w:rPr>
        <w:t xml:space="preserve">Key </w:t>
      </w:r>
      <w:proofErr w:type="spellStart"/>
      <w:r w:rsidRPr="0092565B">
        <w:rPr>
          <w:rFonts w:ascii="Arial" w:hAnsi="Arial" w:cs="Arial"/>
          <w:b/>
          <w:bCs/>
          <w:sz w:val="21"/>
          <w:szCs w:val="21"/>
          <w:u w:val="single"/>
        </w:rPr>
        <w:t>Responsabilities</w:t>
      </w:r>
      <w:proofErr w:type="spellEnd"/>
      <w:r w:rsidRPr="0092565B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</w:p>
    <w:p w14:paraId="00932133" w14:textId="77777777" w:rsidR="00704B1B" w:rsidRPr="0092565B" w:rsidRDefault="00704B1B" w:rsidP="00B54E3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92565B">
        <w:rPr>
          <w:rFonts w:ascii="Arial" w:hAnsi="Arial" w:cs="Arial"/>
          <w:b/>
          <w:bCs/>
          <w:sz w:val="21"/>
          <w:szCs w:val="21"/>
        </w:rPr>
        <w:t>Shared Responsibilities</w:t>
      </w:r>
    </w:p>
    <w:p w14:paraId="6D0B7EFC" w14:textId="77777777" w:rsidR="00884381" w:rsidRPr="0092565B" w:rsidRDefault="00884381" w:rsidP="00B54E39">
      <w:pPr>
        <w:pStyle w:val="ListParagraph"/>
        <w:numPr>
          <w:ilvl w:val="0"/>
          <w:numId w:val="41"/>
        </w:numPr>
        <w:spacing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All employees are expected to carry out their tasks while promoting the company’s core values: customer focus, innovation, and continuous improvement. They must also demonstrate a genuine commitment to occupational health and safety (OHS) and the work environment.</w:t>
      </w:r>
    </w:p>
    <w:p w14:paraId="6D138A45" w14:textId="77777777" w:rsidR="00884381" w:rsidRPr="0092565B" w:rsidRDefault="00884381" w:rsidP="00B54E39">
      <w:pPr>
        <w:pStyle w:val="ListParagraph"/>
        <w:numPr>
          <w:ilvl w:val="0"/>
          <w:numId w:val="41"/>
        </w:numPr>
        <w:spacing w:after="12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Ensure compliance with ISO standards in the execution of tasks, as defined in the corresponding process mapping.</w:t>
      </w:r>
    </w:p>
    <w:p w14:paraId="2EF8284C" w14:textId="77777777" w:rsidR="00784836" w:rsidRPr="0092565B" w:rsidRDefault="00784836" w:rsidP="00B54E3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92565B">
        <w:rPr>
          <w:rFonts w:ascii="Arial" w:hAnsi="Arial" w:cs="Arial"/>
          <w:b/>
          <w:bCs/>
          <w:sz w:val="21"/>
          <w:szCs w:val="21"/>
        </w:rPr>
        <w:t>Specific Responsibilities</w:t>
      </w:r>
    </w:p>
    <w:p w14:paraId="4C931FEE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Advise managers and participate in HR planning and projects.</w:t>
      </w:r>
    </w:p>
    <w:p w14:paraId="433CC86D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Manage labor relations, including compliance with the collective agreement, supporting managers, and handling disciplinary measures.</w:t>
      </w:r>
    </w:p>
    <w:p w14:paraId="0DE1C4B5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Oversee recruitment, onboarding, and maintain and update employee records.</w:t>
      </w:r>
    </w:p>
    <w:p w14:paraId="294415B1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Collaborate with the HR team to ensure consistent and effective support.</w:t>
      </w:r>
    </w:p>
    <w:p w14:paraId="3400FB26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Participate in payroll and benefits processes (analysis, follow-up, recommendations).</w:t>
      </w:r>
    </w:p>
    <w:p w14:paraId="24AF9E19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Ensure compliance with legal and regulatory HR obligations.</w:t>
      </w:r>
    </w:p>
    <w:p w14:paraId="0050EEE4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Develop, update, and support the implementation of company policies.</w:t>
      </w:r>
    </w:p>
    <w:p w14:paraId="3BE95115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Participate in the OHS committee, support accident and incident prevention, and follow up on claims in collaboration with the prevention mutual.</w:t>
      </w:r>
    </w:p>
    <w:p w14:paraId="00D86B93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Identify training needs and coordinate activities for employee development.</w:t>
      </w:r>
    </w:p>
    <w:p w14:paraId="09A39935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Follow up on immigration files and regulatory compliance.</w:t>
      </w:r>
    </w:p>
    <w:p w14:paraId="64393F93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Apply the 1% training law, including planning, budget tracking, and reporting.</w:t>
      </w:r>
    </w:p>
    <w:p w14:paraId="0348CE06" w14:textId="77777777" w:rsidR="00B54E39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Ensure compliance with francization law (OQLF), including monitoring obligations and reporting.</w:t>
      </w:r>
    </w:p>
    <w:p w14:paraId="56E5F243" w14:textId="1B146F49" w:rsidR="003F60FE" w:rsidRPr="0092565B" w:rsidRDefault="00B54E39" w:rsidP="00B54E39">
      <w:pPr>
        <w:pStyle w:val="ListParagraph"/>
        <w:numPr>
          <w:ilvl w:val="0"/>
          <w:numId w:val="42"/>
        </w:numPr>
        <w:spacing w:after="120" w:line="240" w:lineRule="auto"/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</w:pPr>
      <w:r w:rsidRPr="0092565B">
        <w:rPr>
          <w:rFonts w:ascii="Arial" w:hAnsi="Arial" w:cs="Arial"/>
          <w:color w:val="000000" w:themeColor="text1"/>
          <w:sz w:val="21"/>
          <w:szCs w:val="21"/>
        </w:rPr>
        <w:t>Perform any other related tasks as required.</w:t>
      </w:r>
    </w:p>
    <w:p w14:paraId="6AEFDBF7" w14:textId="77777777" w:rsidR="00B54E39" w:rsidRPr="0092565B" w:rsidRDefault="00B54E39" w:rsidP="00B54E39">
      <w:pPr>
        <w:pStyle w:val="BodyText"/>
        <w:spacing w:after="120"/>
        <w:jc w:val="both"/>
        <w:rPr>
          <w:rFonts w:ascii="Arial" w:eastAsiaTheme="minorHAnsi" w:hAnsi="Arial" w:cs="Arial"/>
          <w:b/>
          <w:bCs/>
          <w:kern w:val="2"/>
          <w:sz w:val="21"/>
          <w:szCs w:val="21"/>
          <w:u w:val="single"/>
          <w:lang w:val="en-CA"/>
          <w14:ligatures w14:val="standardContextual"/>
        </w:rPr>
      </w:pPr>
    </w:p>
    <w:p w14:paraId="5155C65A" w14:textId="3BC0B516" w:rsidR="00F0641F" w:rsidRPr="0092565B" w:rsidRDefault="00F0641F" w:rsidP="00B54E39">
      <w:pPr>
        <w:pStyle w:val="BodyText"/>
        <w:spacing w:after="120"/>
        <w:jc w:val="both"/>
        <w:rPr>
          <w:rFonts w:ascii="Arial" w:eastAsiaTheme="minorHAnsi" w:hAnsi="Arial" w:cs="Arial"/>
          <w:b/>
          <w:bCs/>
          <w:kern w:val="2"/>
          <w:sz w:val="21"/>
          <w:szCs w:val="21"/>
          <w:u w:val="single"/>
          <w:lang w:val="en-CA"/>
          <w14:ligatures w14:val="standardContextual"/>
        </w:rPr>
      </w:pPr>
      <w:r w:rsidRPr="0092565B">
        <w:rPr>
          <w:rFonts w:ascii="Arial" w:eastAsiaTheme="minorHAnsi" w:hAnsi="Arial" w:cs="Arial"/>
          <w:b/>
          <w:bCs/>
          <w:kern w:val="2"/>
          <w:sz w:val="21"/>
          <w:szCs w:val="21"/>
          <w:u w:val="single"/>
          <w:lang w:val="en-CA"/>
          <w14:ligatures w14:val="standardContextual"/>
        </w:rPr>
        <w:t>Desired profile</w:t>
      </w:r>
    </w:p>
    <w:p w14:paraId="32680C56" w14:textId="77777777" w:rsidR="00B54E39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proofErr w:type="gramStart"/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lastRenderedPageBreak/>
        <w:t>Bachelor’s degree in Human Resources</w:t>
      </w:r>
      <w:proofErr w:type="gramEnd"/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or related field, or any combination of education and experience deemed equivalent.</w:t>
      </w:r>
    </w:p>
    <w:p w14:paraId="5CAE1A47" w14:textId="77777777" w:rsidR="00B54E39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7 to 10 years of experience as a generalist, ideally in a unionized environment.</w:t>
      </w:r>
    </w:p>
    <w:p w14:paraId="1E330A3C" w14:textId="77777777" w:rsidR="00B54E39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Excellent communication, coaching, and problem-solving skills.</w:t>
      </w:r>
    </w:p>
    <w:p w14:paraId="271C5D9D" w14:textId="77777777" w:rsidR="00B54E39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Discretion, professionalism, judgment, and integrity in managing files and interpersonal relationships.</w:t>
      </w:r>
    </w:p>
    <w:p w14:paraId="06402442" w14:textId="77777777" w:rsidR="00B54E39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Strong service orientation and ability to influence and support managers.</w:t>
      </w:r>
    </w:p>
    <w:p w14:paraId="65BBB1BF" w14:textId="77777777" w:rsidR="00B54E39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Availability for 4 annual trips to Gaspésie.</w:t>
      </w:r>
    </w:p>
    <w:p w14:paraId="6C9EC7F2" w14:textId="77777777" w:rsidR="00B54E39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Knowledge of labor laws and HR software tools.</w:t>
      </w:r>
    </w:p>
    <w:p w14:paraId="22698DC5" w14:textId="77777777" w:rsidR="00B54E39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CRHA membership (an asset).</w:t>
      </w:r>
    </w:p>
    <w:p w14:paraId="778B8E29" w14:textId="467085F9" w:rsidR="000F3553" w:rsidRPr="0092565B" w:rsidRDefault="00B54E39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Proficiency in English (an asset).</w:t>
      </w:r>
    </w:p>
    <w:p w14:paraId="3DDF54B0" w14:textId="77777777" w:rsidR="00B54E39" w:rsidRPr="0092565B" w:rsidRDefault="00B54E39" w:rsidP="00B54E39">
      <w:pPr>
        <w:spacing w:after="24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1A18AE18" w14:textId="65105024" w:rsidR="00E55FEF" w:rsidRPr="0092565B" w:rsidRDefault="00E55FEF" w:rsidP="00B54E39">
      <w:p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hAnsi="Arial" w:cs="Arial"/>
          <w:b/>
          <w:bCs/>
          <w:sz w:val="21"/>
          <w:szCs w:val="21"/>
          <w:u w:val="single"/>
        </w:rPr>
        <w:t>What we offer</w:t>
      </w:r>
    </w:p>
    <w:p w14:paraId="3FDB978D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Remuneration commensurate with your experience</w:t>
      </w:r>
    </w:p>
    <w:p w14:paraId="6651C4FA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Comprehensive group insurance</w:t>
      </w:r>
    </w:p>
    <w:p w14:paraId="69FE92F8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Employee Assistance Program (EAP)</w:t>
      </w:r>
    </w:p>
    <w:p w14:paraId="6659205D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A competitive vacation policy </w:t>
      </w:r>
    </w:p>
    <w:p w14:paraId="043B7BB0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Dynamic and relaxed work environment</w:t>
      </w:r>
    </w:p>
    <w:p w14:paraId="7904B1A0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Safe and modern workplace</w:t>
      </w:r>
    </w:p>
    <w:p w14:paraId="441F4B26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Career and training opportunities</w:t>
      </w:r>
    </w:p>
    <w:p w14:paraId="7F92CCBD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Commitment to diversity and inclusion</w:t>
      </w:r>
    </w:p>
    <w:p w14:paraId="3DC569FE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14:ligatures w14:val="none"/>
        </w:rPr>
        <w:t>Work in the heart of beautiful Gaspésie</w:t>
      </w:r>
    </w:p>
    <w:p w14:paraId="59800E83" w14:textId="77777777" w:rsidR="00E55FEF" w:rsidRPr="0092565B" w:rsidRDefault="00E55FEF" w:rsidP="00B54E39">
      <w:pPr>
        <w:pStyle w:val="ListParagraph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sz w:val="21"/>
          <w:szCs w:val="21"/>
          <w:lang w:val="fr-CA"/>
        </w:rPr>
      </w:pPr>
      <w:r w:rsidRPr="0092565B">
        <w:rPr>
          <w:rFonts w:ascii="Arial" w:eastAsia="Times New Roman" w:hAnsi="Arial" w:cs="Arial"/>
          <w:kern w:val="0"/>
          <w:sz w:val="21"/>
          <w:szCs w:val="21"/>
          <w:lang w:val="fr-FR"/>
          <w14:ligatures w14:val="none"/>
        </w:rPr>
        <w:t>Free coffee</w:t>
      </w:r>
    </w:p>
    <w:p w14:paraId="20B99E3E" w14:textId="77777777" w:rsidR="00E55FEF" w:rsidRDefault="00E55FEF" w:rsidP="00B54E39">
      <w:pPr>
        <w:spacing w:after="240" w:line="240" w:lineRule="auto"/>
        <w:rPr>
          <w:rFonts w:ascii="Arial" w:eastAsia="Times New Roman" w:hAnsi="Arial" w:cs="Arial"/>
          <w:lang w:val="fr-CA"/>
        </w:rPr>
      </w:pPr>
    </w:p>
    <w:p w14:paraId="0BF88486" w14:textId="77777777" w:rsidR="00E55FEF" w:rsidRDefault="00E55FEF" w:rsidP="00E55FEF">
      <w:pPr>
        <w:spacing w:after="240" w:line="240" w:lineRule="auto"/>
        <w:rPr>
          <w:rFonts w:ascii="Arial" w:eastAsia="Times New Roman" w:hAnsi="Arial" w:cs="Arial"/>
          <w:lang w:val="fr-CA"/>
        </w:rPr>
      </w:pPr>
    </w:p>
    <w:p w14:paraId="5800AD8B" w14:textId="77777777" w:rsidR="00E55FEF" w:rsidRDefault="00E55FEF" w:rsidP="00E55FEF">
      <w:pPr>
        <w:spacing w:after="240" w:line="240" w:lineRule="auto"/>
        <w:rPr>
          <w:rFonts w:ascii="Arial" w:eastAsia="Times New Roman" w:hAnsi="Arial" w:cs="Arial"/>
          <w:lang w:val="fr-CA"/>
        </w:rPr>
      </w:pPr>
    </w:p>
    <w:p w14:paraId="2D0E956C" w14:textId="77777777" w:rsidR="00E55FEF" w:rsidRPr="00302079" w:rsidRDefault="00E55FEF" w:rsidP="00E55FEF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302079">
        <w:rPr>
          <w:rFonts w:ascii="Arial" w:eastAsia="Times New Roman" w:hAnsi="Arial" w:cs="Arial"/>
          <w:b/>
          <w:bCs/>
        </w:rPr>
        <w:t>Don't wait any longer and join us!</w:t>
      </w:r>
    </w:p>
    <w:p w14:paraId="2387279A" w14:textId="77777777" w:rsidR="00E55FEF" w:rsidRPr="00302079" w:rsidRDefault="00E55FEF" w:rsidP="00E55FEF">
      <w:pPr>
        <w:pStyle w:val="BodyText"/>
        <w:jc w:val="both"/>
        <w:rPr>
          <w:rFonts w:ascii="Arial" w:hAnsi="Arial" w:cs="Arial"/>
          <w:lang w:val="en-CA"/>
        </w:rPr>
      </w:pPr>
    </w:p>
    <w:p w14:paraId="1749F557" w14:textId="77777777" w:rsidR="00ED70D0" w:rsidRPr="00E55FEF" w:rsidRDefault="00ED70D0" w:rsidP="00ED70D0">
      <w:pPr>
        <w:pStyle w:val="BodyText"/>
        <w:ind w:left="360"/>
        <w:jc w:val="both"/>
        <w:rPr>
          <w:lang w:val="en-CA"/>
        </w:rPr>
      </w:pPr>
    </w:p>
    <w:sectPr w:rsidR="00ED70D0" w:rsidRPr="00E55FEF" w:rsidSect="0092565B">
      <w:headerReference w:type="default" r:id="rId12"/>
      <w:footerReference w:type="default" r:id="rId13"/>
      <w:pgSz w:w="12240" w:h="15840"/>
      <w:pgMar w:top="720" w:right="720" w:bottom="426" w:left="720" w:header="708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56C3" w14:textId="77777777" w:rsidR="00F71514" w:rsidRDefault="00F71514" w:rsidP="00EE276B">
      <w:pPr>
        <w:spacing w:after="0" w:line="240" w:lineRule="auto"/>
      </w:pPr>
      <w:r>
        <w:separator/>
      </w:r>
    </w:p>
  </w:endnote>
  <w:endnote w:type="continuationSeparator" w:id="0">
    <w:p w14:paraId="2E25427B" w14:textId="77777777" w:rsidR="00F71514" w:rsidRDefault="00F71514" w:rsidP="00EE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9"/>
      <w:gridCol w:w="2835"/>
      <w:gridCol w:w="2268"/>
    </w:tblGrid>
    <w:tr w:rsidR="008C2C0F" w:rsidRPr="00126779" w14:paraId="782EC5B2" w14:textId="77777777" w:rsidTr="00AE1921">
      <w:trPr>
        <w:jc w:val="center"/>
      </w:trPr>
      <w:tc>
        <w:tcPr>
          <w:tcW w:w="8504" w:type="dxa"/>
          <w:gridSpan w:val="2"/>
        </w:tcPr>
        <w:p w14:paraId="6491B00D" w14:textId="6B074847" w:rsidR="008C2C0F" w:rsidRPr="00DA052C" w:rsidRDefault="008C2C0F" w:rsidP="008C2C0F">
          <w:pPr>
            <w:pStyle w:val="Footer"/>
            <w:rPr>
              <w:color w:val="7F7F7F" w:themeColor="text1" w:themeTint="80"/>
              <w:sz w:val="14"/>
              <w:szCs w:val="14"/>
              <w:lang w:val="fr-CA"/>
            </w:rPr>
          </w:pPr>
          <w:r w:rsidRPr="008C2C0F">
            <w:rPr>
              <w:color w:val="7F7F7F" w:themeColor="text1" w:themeTint="80"/>
              <w:sz w:val="14"/>
              <w:szCs w:val="14"/>
              <w:lang w:val="fr-CA"/>
            </w:rPr>
            <w:t>Version 01 : 2025-10-08</w:t>
          </w:r>
        </w:p>
      </w:tc>
      <w:tc>
        <w:tcPr>
          <w:tcW w:w="2268" w:type="dxa"/>
        </w:tcPr>
        <w:p w14:paraId="441BC3AE" w14:textId="77777777" w:rsidR="008C2C0F" w:rsidRPr="00DA052C" w:rsidRDefault="008C2C0F" w:rsidP="008C2C0F">
          <w:pPr>
            <w:pStyle w:val="Footer"/>
            <w:tabs>
              <w:tab w:val="center" w:pos="1721"/>
              <w:tab w:val="right" w:pos="3442"/>
            </w:tabs>
            <w:jc w:val="right"/>
            <w:rPr>
              <w:color w:val="7F7F7F" w:themeColor="text1" w:themeTint="80"/>
              <w:sz w:val="14"/>
              <w:szCs w:val="14"/>
              <w:lang w:val="fr-CA"/>
            </w:rPr>
          </w:pPr>
          <w:r w:rsidRPr="00DA052C">
            <w:rPr>
              <w:color w:val="7F7F7F" w:themeColor="text1" w:themeTint="80"/>
              <w:sz w:val="14"/>
              <w:szCs w:val="14"/>
              <w:lang w:val="fr-CA"/>
            </w:rPr>
            <w:t xml:space="preserve">Page </w:t>
          </w:r>
          <w:r w:rsidRPr="00DA052C">
            <w:rPr>
              <w:color w:val="7F7F7F" w:themeColor="text1" w:themeTint="80"/>
              <w:sz w:val="14"/>
              <w:szCs w:val="14"/>
            </w:rPr>
            <w:fldChar w:fldCharType="begin"/>
          </w:r>
          <w:r w:rsidRPr="00DA052C">
            <w:rPr>
              <w:color w:val="7F7F7F" w:themeColor="text1" w:themeTint="80"/>
              <w:sz w:val="14"/>
              <w:szCs w:val="14"/>
              <w:lang w:val="fr-CA"/>
            </w:rPr>
            <w:instrText xml:space="preserve"> PAGE  \* Arabic  \* MERGEFORMAT </w:instrText>
          </w:r>
          <w:r w:rsidRPr="00DA052C">
            <w:rPr>
              <w:color w:val="7F7F7F" w:themeColor="text1" w:themeTint="80"/>
              <w:sz w:val="14"/>
              <w:szCs w:val="14"/>
            </w:rPr>
            <w:fldChar w:fldCharType="separate"/>
          </w:r>
          <w:r>
            <w:rPr>
              <w:color w:val="7F7F7F" w:themeColor="text1" w:themeTint="80"/>
              <w:sz w:val="14"/>
              <w:szCs w:val="14"/>
            </w:rPr>
            <w:t>2</w:t>
          </w:r>
          <w:r w:rsidRPr="00DA052C">
            <w:rPr>
              <w:color w:val="7F7F7F" w:themeColor="text1" w:themeTint="80"/>
              <w:sz w:val="14"/>
              <w:szCs w:val="14"/>
            </w:rPr>
            <w:fldChar w:fldCharType="end"/>
          </w:r>
          <w:r w:rsidRPr="00DA052C">
            <w:rPr>
              <w:color w:val="7F7F7F" w:themeColor="text1" w:themeTint="80"/>
              <w:sz w:val="14"/>
              <w:szCs w:val="14"/>
              <w:lang w:val="fr-CA"/>
            </w:rPr>
            <w:t xml:space="preserve"> / </w:t>
          </w:r>
          <w:r w:rsidRPr="00DA052C">
            <w:rPr>
              <w:color w:val="7F7F7F" w:themeColor="text1" w:themeTint="80"/>
              <w:sz w:val="14"/>
              <w:szCs w:val="14"/>
            </w:rPr>
            <w:fldChar w:fldCharType="begin"/>
          </w:r>
          <w:r w:rsidRPr="00DA052C">
            <w:rPr>
              <w:color w:val="7F7F7F" w:themeColor="text1" w:themeTint="80"/>
              <w:sz w:val="14"/>
              <w:szCs w:val="14"/>
              <w:lang w:val="fr-CA"/>
            </w:rPr>
            <w:instrText xml:space="preserve"> NUMPAGES  \* Arabic  \* MERGEFORMAT </w:instrText>
          </w:r>
          <w:r w:rsidRPr="00DA052C">
            <w:rPr>
              <w:color w:val="7F7F7F" w:themeColor="text1" w:themeTint="80"/>
              <w:sz w:val="14"/>
              <w:szCs w:val="14"/>
            </w:rPr>
            <w:fldChar w:fldCharType="separate"/>
          </w:r>
          <w:r>
            <w:rPr>
              <w:color w:val="7F7F7F" w:themeColor="text1" w:themeTint="80"/>
              <w:sz w:val="14"/>
              <w:szCs w:val="14"/>
            </w:rPr>
            <w:t>2</w:t>
          </w:r>
          <w:r w:rsidRPr="00DA052C">
            <w:rPr>
              <w:color w:val="7F7F7F" w:themeColor="text1" w:themeTint="80"/>
              <w:sz w:val="14"/>
              <w:szCs w:val="14"/>
            </w:rPr>
            <w:fldChar w:fldCharType="end"/>
          </w:r>
        </w:p>
      </w:tc>
    </w:tr>
    <w:tr w:rsidR="008C2C0F" w:rsidRPr="00DC4A09" w14:paraId="33871C51" w14:textId="77777777" w:rsidTr="00AE1921">
      <w:trPr>
        <w:jc w:val="center"/>
      </w:trPr>
      <w:tc>
        <w:tcPr>
          <w:tcW w:w="5670" w:type="dxa"/>
        </w:tcPr>
        <w:p w14:paraId="3563358D" w14:textId="77777777" w:rsidR="008C2C0F" w:rsidRPr="00526923" w:rsidRDefault="008C2C0F" w:rsidP="008C2C0F">
          <w:pPr>
            <w:pStyle w:val="Footer"/>
            <w:rPr>
              <w:color w:val="7F7F7F" w:themeColor="text1" w:themeTint="80"/>
              <w:sz w:val="14"/>
              <w:szCs w:val="14"/>
              <w:lang w:val="fr-CA"/>
            </w:rPr>
          </w:pPr>
          <w:r>
            <w:rPr>
              <w:color w:val="7F7F7F" w:themeColor="text1" w:themeTint="80"/>
              <w:sz w:val="14"/>
              <w:szCs w:val="14"/>
              <w:lang w:val="fr-CA"/>
            </w:rPr>
            <w:t>Responsable : Supérieur immédiat</w:t>
          </w:r>
        </w:p>
      </w:tc>
      <w:tc>
        <w:tcPr>
          <w:tcW w:w="5102" w:type="dxa"/>
          <w:gridSpan w:val="2"/>
        </w:tcPr>
        <w:p w14:paraId="3A0A2DAD" w14:textId="77777777" w:rsidR="008C2C0F" w:rsidRPr="00526923" w:rsidRDefault="008C2C0F" w:rsidP="008C2C0F">
          <w:pPr>
            <w:pStyle w:val="Footer"/>
            <w:jc w:val="right"/>
            <w:rPr>
              <w:color w:val="7F7F7F" w:themeColor="text1" w:themeTint="80"/>
              <w:sz w:val="14"/>
              <w:szCs w:val="14"/>
              <w:lang w:val="fr-CA"/>
            </w:rPr>
          </w:pPr>
          <w:r>
            <w:rPr>
              <w:color w:val="7F7F7F" w:themeColor="text1" w:themeTint="80"/>
              <w:sz w:val="14"/>
              <w:szCs w:val="14"/>
              <w:lang w:val="fr-CA"/>
            </w:rPr>
            <w:t>Approbateur final du document : Partenaire d’affaires RH</w:t>
          </w:r>
        </w:p>
      </w:tc>
    </w:tr>
    <w:tr w:rsidR="008C2C0F" w:rsidRPr="004B02D6" w14:paraId="323840EA" w14:textId="77777777" w:rsidTr="00AE1921">
      <w:trPr>
        <w:jc w:val="center"/>
      </w:trPr>
      <w:tc>
        <w:tcPr>
          <w:tcW w:w="8505" w:type="dxa"/>
          <w:gridSpan w:val="2"/>
        </w:tcPr>
        <w:p w14:paraId="61561A6D" w14:textId="51B3BB01" w:rsidR="008C2C0F" w:rsidRPr="00126779" w:rsidRDefault="008C2C0F" w:rsidP="008C2C0F">
          <w:pPr>
            <w:pStyle w:val="Footer"/>
            <w:rPr>
              <w:sz w:val="14"/>
              <w:szCs w:val="14"/>
              <w:lang w:val="fr-CA"/>
            </w:rPr>
          </w:pPr>
          <w:r w:rsidRPr="00526923">
            <w:rPr>
              <w:color w:val="7F7F7F" w:themeColor="text1" w:themeTint="80"/>
              <w:sz w:val="14"/>
              <w:szCs w:val="14"/>
              <w:lang w:val="fr-CA"/>
            </w:rPr>
            <w:t>O:\Normes\Public\Descriptions de poste\</w:t>
          </w:r>
          <w:r w:rsidR="000E3BB9">
            <w:rPr>
              <w:color w:val="7F7F7F" w:themeColor="text1" w:themeTint="80"/>
              <w:sz w:val="14"/>
              <w:szCs w:val="14"/>
              <w:lang w:val="fr-CA"/>
            </w:rPr>
            <w:t>Partenaire d’affaire RH</w:t>
          </w:r>
          <w:r w:rsidRPr="00526923">
            <w:rPr>
              <w:color w:val="7F7F7F" w:themeColor="text1" w:themeTint="80"/>
              <w:sz w:val="14"/>
              <w:szCs w:val="14"/>
              <w:lang w:val="fr-CA"/>
            </w:rPr>
            <w:t>.</w:t>
          </w:r>
          <w:r>
            <w:rPr>
              <w:color w:val="7F7F7F" w:themeColor="text1" w:themeTint="80"/>
              <w:sz w:val="14"/>
              <w:szCs w:val="14"/>
              <w:lang w:val="fr-CA"/>
            </w:rPr>
            <w:t>pdf</w:t>
          </w:r>
        </w:p>
      </w:tc>
      <w:tc>
        <w:tcPr>
          <w:tcW w:w="2267" w:type="dxa"/>
          <w:vAlign w:val="center"/>
        </w:tcPr>
        <w:p w14:paraId="3F40C0FB" w14:textId="77777777" w:rsidR="008C2C0F" w:rsidRPr="00126779" w:rsidRDefault="008C2C0F" w:rsidP="008C2C0F">
          <w:pPr>
            <w:pStyle w:val="Footer"/>
            <w:jc w:val="right"/>
            <w:rPr>
              <w:sz w:val="14"/>
              <w:szCs w:val="14"/>
              <w:lang w:val="fr-CA"/>
            </w:rPr>
          </w:pPr>
          <w:r>
            <w:rPr>
              <w:color w:val="7F7F7F" w:themeColor="text1" w:themeTint="80"/>
              <w:sz w:val="14"/>
              <w:szCs w:val="14"/>
              <w:lang w:val="fr-CA"/>
            </w:rPr>
            <w:t>Gabarit version 02</w:t>
          </w:r>
          <w:r w:rsidRPr="00DA052C">
            <w:rPr>
              <w:color w:val="7F7F7F" w:themeColor="text1" w:themeTint="80"/>
              <w:sz w:val="14"/>
              <w:szCs w:val="14"/>
              <w:lang w:val="fr-CA"/>
            </w:rPr>
            <w:t xml:space="preserve"> : </w:t>
          </w:r>
          <w:r>
            <w:rPr>
              <w:color w:val="7F7F7F" w:themeColor="text1" w:themeTint="80"/>
              <w:sz w:val="14"/>
              <w:szCs w:val="14"/>
              <w:lang w:val="fr-CA"/>
            </w:rPr>
            <w:t>2025-02-11</w:t>
          </w:r>
        </w:p>
      </w:tc>
    </w:tr>
  </w:tbl>
  <w:p w14:paraId="331F21C8" w14:textId="77777777" w:rsidR="008C2C0F" w:rsidRPr="00540DB1" w:rsidRDefault="008C2C0F" w:rsidP="008C2C0F">
    <w:pPr>
      <w:pStyle w:val="Footer"/>
      <w:rPr>
        <w:sz w:val="8"/>
        <w:szCs w:val="8"/>
        <w:lang w:val="fr-CA"/>
      </w:rPr>
    </w:pPr>
  </w:p>
  <w:p w14:paraId="16967C3D" w14:textId="77777777" w:rsidR="008C2C0F" w:rsidRDefault="008C2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D9F9" w14:textId="77777777" w:rsidR="00F71514" w:rsidRDefault="00F71514" w:rsidP="00EE276B">
      <w:pPr>
        <w:spacing w:after="0" w:line="240" w:lineRule="auto"/>
      </w:pPr>
      <w:r>
        <w:separator/>
      </w:r>
    </w:p>
  </w:footnote>
  <w:footnote w:type="continuationSeparator" w:id="0">
    <w:p w14:paraId="65FEAED7" w14:textId="77777777" w:rsidR="00F71514" w:rsidRDefault="00F71514" w:rsidP="00EE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031697" w:rsidRPr="004B02D6" w14:paraId="1ECA1B05" w14:textId="77777777" w:rsidTr="00BD546B">
      <w:trPr>
        <w:jc w:val="center"/>
      </w:trPr>
      <w:tc>
        <w:tcPr>
          <w:tcW w:w="2835" w:type="dxa"/>
          <w:vAlign w:val="center"/>
        </w:tcPr>
        <w:p w14:paraId="6617B500" w14:textId="6EBE9887" w:rsidR="00053326" w:rsidRPr="00B718FE" w:rsidRDefault="00BD546B" w:rsidP="00B718FE">
          <w:pPr>
            <w:pStyle w:val="Header"/>
            <w:ind w:left="171"/>
          </w:pPr>
          <w:r>
            <w:rPr>
              <w:noProof/>
            </w:rPr>
            <w:drawing>
              <wp:inline distT="0" distB="0" distL="0" distR="0" wp14:anchorId="38934B31" wp14:editId="26358867">
                <wp:extent cx="546100" cy="436728"/>
                <wp:effectExtent l="0" t="0" r="6350" b="1905"/>
                <wp:docPr id="73477590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926" cy="437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2" w:type="dxa"/>
          <w:vAlign w:val="center"/>
        </w:tcPr>
        <w:p w14:paraId="0B5D3B01" w14:textId="74BD0D2A" w:rsidR="006302F7" w:rsidRPr="0092565B" w:rsidRDefault="00B54E39" w:rsidP="00BD546B">
          <w:pPr>
            <w:pStyle w:val="Header"/>
            <w:jc w:val="center"/>
            <w:rPr>
              <w:rFonts w:ascii="Arial" w:hAnsi="Arial" w:cs="Arial"/>
              <w:lang w:val="fr-CA"/>
            </w:rPr>
          </w:pPr>
          <w:r w:rsidRPr="0092565B">
            <w:rPr>
              <w:rFonts w:ascii="Arial" w:hAnsi="Arial" w:cs="Arial"/>
              <w:b/>
              <w:bCs/>
              <w:sz w:val="24"/>
              <w:szCs w:val="24"/>
              <w:lang w:val="fr-CA"/>
            </w:rPr>
            <w:t>Job description</w:t>
          </w:r>
        </w:p>
      </w:tc>
      <w:tc>
        <w:tcPr>
          <w:tcW w:w="2835" w:type="dxa"/>
          <w:vAlign w:val="center"/>
        </w:tcPr>
        <w:p w14:paraId="12AD5608" w14:textId="193103BB" w:rsidR="008F31ED" w:rsidRPr="0092565B" w:rsidRDefault="008F31ED" w:rsidP="00BD546B">
          <w:pPr>
            <w:pStyle w:val="Header"/>
            <w:ind w:left="-73"/>
            <w:rPr>
              <w:rFonts w:ascii="Arial" w:hAnsi="Arial" w:cs="Arial"/>
              <w:i/>
              <w:iCs/>
              <w:color w:val="595959" w:themeColor="text1" w:themeTint="A6"/>
              <w:sz w:val="16"/>
              <w:szCs w:val="16"/>
              <w:lang w:val="fr-CA"/>
            </w:rPr>
          </w:pPr>
        </w:p>
      </w:tc>
    </w:tr>
  </w:tbl>
  <w:p w14:paraId="67BCE47C" w14:textId="23676463" w:rsidR="00EE276B" w:rsidRPr="007257FF" w:rsidRDefault="00EE276B" w:rsidP="00E36F50">
    <w:pPr>
      <w:pStyle w:val="Header"/>
      <w:rPr>
        <w:sz w:val="8"/>
        <w:szCs w:val="8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318"/>
    <w:multiLevelType w:val="hybridMultilevel"/>
    <w:tmpl w:val="BD76EA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52C"/>
    <w:multiLevelType w:val="hybridMultilevel"/>
    <w:tmpl w:val="E0CC7516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877278"/>
    <w:multiLevelType w:val="hybridMultilevel"/>
    <w:tmpl w:val="745A26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864DA"/>
    <w:multiLevelType w:val="multilevel"/>
    <w:tmpl w:val="7234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C168E"/>
    <w:multiLevelType w:val="hybridMultilevel"/>
    <w:tmpl w:val="0EF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1495"/>
    <w:multiLevelType w:val="multilevel"/>
    <w:tmpl w:val="AD1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54D40"/>
    <w:multiLevelType w:val="hybridMultilevel"/>
    <w:tmpl w:val="04E65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76A2D"/>
    <w:multiLevelType w:val="hybridMultilevel"/>
    <w:tmpl w:val="FC4A5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71A26"/>
    <w:multiLevelType w:val="hybridMultilevel"/>
    <w:tmpl w:val="99B0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C3893"/>
    <w:multiLevelType w:val="hybridMultilevel"/>
    <w:tmpl w:val="319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F5604"/>
    <w:multiLevelType w:val="hybridMultilevel"/>
    <w:tmpl w:val="437C3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6976A8"/>
    <w:multiLevelType w:val="hybridMultilevel"/>
    <w:tmpl w:val="B9A20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69BF"/>
    <w:multiLevelType w:val="multilevel"/>
    <w:tmpl w:val="088A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22ED6"/>
    <w:multiLevelType w:val="multilevel"/>
    <w:tmpl w:val="1CB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E6C39"/>
    <w:multiLevelType w:val="hybridMultilevel"/>
    <w:tmpl w:val="893C553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C29AD"/>
    <w:multiLevelType w:val="multilevel"/>
    <w:tmpl w:val="F4DA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950EE"/>
    <w:multiLevelType w:val="hybridMultilevel"/>
    <w:tmpl w:val="1310A0F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447880"/>
    <w:multiLevelType w:val="multilevel"/>
    <w:tmpl w:val="AD1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D1423"/>
    <w:multiLevelType w:val="multilevel"/>
    <w:tmpl w:val="4F62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31A4"/>
    <w:multiLevelType w:val="hybridMultilevel"/>
    <w:tmpl w:val="F8BE3D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C6248"/>
    <w:multiLevelType w:val="hybridMultilevel"/>
    <w:tmpl w:val="1CD6AE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A29AA"/>
    <w:multiLevelType w:val="hybridMultilevel"/>
    <w:tmpl w:val="0DBE7A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E2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248CA"/>
    <w:multiLevelType w:val="hybridMultilevel"/>
    <w:tmpl w:val="4524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A37C7"/>
    <w:multiLevelType w:val="multilevel"/>
    <w:tmpl w:val="AD1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95394"/>
    <w:multiLevelType w:val="multilevel"/>
    <w:tmpl w:val="AD1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D6C26"/>
    <w:multiLevelType w:val="hybridMultilevel"/>
    <w:tmpl w:val="6EAE6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86FF0"/>
    <w:multiLevelType w:val="multilevel"/>
    <w:tmpl w:val="180E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94DC2"/>
    <w:multiLevelType w:val="hybridMultilevel"/>
    <w:tmpl w:val="AFA28C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F3889"/>
    <w:multiLevelType w:val="multilevel"/>
    <w:tmpl w:val="4B7C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EF6837"/>
    <w:multiLevelType w:val="hybridMultilevel"/>
    <w:tmpl w:val="A25876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94CD3"/>
    <w:multiLevelType w:val="hybridMultilevel"/>
    <w:tmpl w:val="2280DA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45E5E"/>
    <w:multiLevelType w:val="hybridMultilevel"/>
    <w:tmpl w:val="10A4C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D2F69"/>
    <w:multiLevelType w:val="hybridMultilevel"/>
    <w:tmpl w:val="08727B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12F92"/>
    <w:multiLevelType w:val="hybridMultilevel"/>
    <w:tmpl w:val="743227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631DD"/>
    <w:multiLevelType w:val="hybridMultilevel"/>
    <w:tmpl w:val="44944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8B35AB"/>
    <w:multiLevelType w:val="hybridMultilevel"/>
    <w:tmpl w:val="F9446840"/>
    <w:lvl w:ilvl="0" w:tplc="325EA010">
      <w:start w:val="45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76195"/>
    <w:multiLevelType w:val="hybridMultilevel"/>
    <w:tmpl w:val="C888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65D42"/>
    <w:multiLevelType w:val="hybridMultilevel"/>
    <w:tmpl w:val="10E6A4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13951">
    <w:abstractNumId w:val="7"/>
  </w:num>
  <w:num w:numId="2" w16cid:durableId="1469667116">
    <w:abstractNumId w:val="31"/>
  </w:num>
  <w:num w:numId="3" w16cid:durableId="396588358">
    <w:abstractNumId w:val="16"/>
  </w:num>
  <w:num w:numId="4" w16cid:durableId="1421490308">
    <w:abstractNumId w:val="29"/>
  </w:num>
  <w:num w:numId="5" w16cid:durableId="1741370813">
    <w:abstractNumId w:val="19"/>
  </w:num>
  <w:num w:numId="6" w16cid:durableId="2139293669">
    <w:abstractNumId w:val="1"/>
  </w:num>
  <w:num w:numId="7" w16cid:durableId="398865286">
    <w:abstractNumId w:val="15"/>
  </w:num>
  <w:num w:numId="8" w16cid:durableId="1494682604">
    <w:abstractNumId w:val="28"/>
  </w:num>
  <w:num w:numId="9" w16cid:durableId="2016759096">
    <w:abstractNumId w:val="3"/>
  </w:num>
  <w:num w:numId="10" w16cid:durableId="538009331">
    <w:abstractNumId w:val="13"/>
  </w:num>
  <w:num w:numId="11" w16cid:durableId="183129961">
    <w:abstractNumId w:val="14"/>
  </w:num>
  <w:num w:numId="12" w16cid:durableId="1044673966">
    <w:abstractNumId w:val="30"/>
  </w:num>
  <w:num w:numId="13" w16cid:durableId="1957717659">
    <w:abstractNumId w:val="9"/>
  </w:num>
  <w:num w:numId="14" w16cid:durableId="552273227">
    <w:abstractNumId w:val="22"/>
  </w:num>
  <w:num w:numId="15" w16cid:durableId="295836630">
    <w:abstractNumId w:val="4"/>
  </w:num>
  <w:num w:numId="16" w16cid:durableId="1285623872">
    <w:abstractNumId w:val="10"/>
  </w:num>
  <w:num w:numId="17" w16cid:durableId="1669601137">
    <w:abstractNumId w:val="6"/>
  </w:num>
  <w:num w:numId="18" w16cid:durableId="811752733">
    <w:abstractNumId w:val="34"/>
  </w:num>
  <w:num w:numId="19" w16cid:durableId="757750486">
    <w:abstractNumId w:val="36"/>
  </w:num>
  <w:num w:numId="20" w16cid:durableId="1303659461">
    <w:abstractNumId w:val="8"/>
  </w:num>
  <w:num w:numId="21" w16cid:durableId="1327441365">
    <w:abstractNumId w:val="11"/>
  </w:num>
  <w:num w:numId="22" w16cid:durableId="464280728">
    <w:abstractNumId w:val="12"/>
  </w:num>
  <w:num w:numId="23" w16cid:durableId="1063527406">
    <w:abstractNumId w:val="18"/>
  </w:num>
  <w:num w:numId="24" w16cid:durableId="1062288957">
    <w:abstractNumId w:val="25"/>
  </w:num>
  <w:num w:numId="25" w16cid:durableId="536045765">
    <w:abstractNumId w:val="20"/>
  </w:num>
  <w:num w:numId="26" w16cid:durableId="1792673406">
    <w:abstractNumId w:val="17"/>
  </w:num>
  <w:num w:numId="27" w16cid:durableId="844369253">
    <w:abstractNumId w:val="5"/>
  </w:num>
  <w:num w:numId="28" w16cid:durableId="1665624209">
    <w:abstractNumId w:val="23"/>
  </w:num>
  <w:num w:numId="29" w16cid:durableId="660430859">
    <w:abstractNumId w:val="24"/>
  </w:num>
  <w:num w:numId="30" w16cid:durableId="870804951">
    <w:abstractNumId w:val="26"/>
  </w:num>
  <w:num w:numId="31" w16cid:durableId="1459296419">
    <w:abstractNumId w:val="27"/>
  </w:num>
  <w:num w:numId="32" w16cid:durableId="1676372845">
    <w:abstractNumId w:val="35"/>
  </w:num>
  <w:num w:numId="33" w16cid:durableId="988434443">
    <w:abstractNumId w:val="11"/>
  </w:num>
  <w:num w:numId="34" w16cid:durableId="1156338985">
    <w:abstractNumId w:val="36"/>
  </w:num>
  <w:num w:numId="35" w16cid:durableId="1130243101">
    <w:abstractNumId w:val="17"/>
  </w:num>
  <w:num w:numId="36" w16cid:durableId="201989202">
    <w:abstractNumId w:val="5"/>
  </w:num>
  <w:num w:numId="37" w16cid:durableId="704674811">
    <w:abstractNumId w:val="24"/>
  </w:num>
  <w:num w:numId="38" w16cid:durableId="1297175479">
    <w:abstractNumId w:val="21"/>
  </w:num>
  <w:num w:numId="39" w16cid:durableId="599723945">
    <w:abstractNumId w:val="33"/>
  </w:num>
  <w:num w:numId="40" w16cid:durableId="1132092711">
    <w:abstractNumId w:val="32"/>
  </w:num>
  <w:num w:numId="41" w16cid:durableId="815142636">
    <w:abstractNumId w:val="0"/>
  </w:num>
  <w:num w:numId="42" w16cid:durableId="575089082">
    <w:abstractNumId w:val="37"/>
  </w:num>
  <w:num w:numId="43" w16cid:durableId="600995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F2"/>
    <w:rsid w:val="00026892"/>
    <w:rsid w:val="0003044E"/>
    <w:rsid w:val="00031697"/>
    <w:rsid w:val="00053326"/>
    <w:rsid w:val="00062A10"/>
    <w:rsid w:val="000A48E1"/>
    <w:rsid w:val="000B7FC9"/>
    <w:rsid w:val="000E3BB9"/>
    <w:rsid w:val="000F1F94"/>
    <w:rsid w:val="000F3553"/>
    <w:rsid w:val="00117E1B"/>
    <w:rsid w:val="001276A3"/>
    <w:rsid w:val="00130D28"/>
    <w:rsid w:val="00140E2E"/>
    <w:rsid w:val="001425B2"/>
    <w:rsid w:val="00151EF7"/>
    <w:rsid w:val="00157B3A"/>
    <w:rsid w:val="001620F2"/>
    <w:rsid w:val="00173333"/>
    <w:rsid w:val="00181448"/>
    <w:rsid w:val="00182F66"/>
    <w:rsid w:val="001912F2"/>
    <w:rsid w:val="001C0614"/>
    <w:rsid w:val="001C54B1"/>
    <w:rsid w:val="001D0EEB"/>
    <w:rsid w:val="001D7594"/>
    <w:rsid w:val="001D7E34"/>
    <w:rsid w:val="001E14A7"/>
    <w:rsid w:val="001E4DE9"/>
    <w:rsid w:val="001F3315"/>
    <w:rsid w:val="00202B9C"/>
    <w:rsid w:val="00255EAE"/>
    <w:rsid w:val="0027619F"/>
    <w:rsid w:val="002E65A4"/>
    <w:rsid w:val="002F5037"/>
    <w:rsid w:val="002F57A6"/>
    <w:rsid w:val="00314556"/>
    <w:rsid w:val="00324F3B"/>
    <w:rsid w:val="003358F1"/>
    <w:rsid w:val="00365092"/>
    <w:rsid w:val="00375D0C"/>
    <w:rsid w:val="003872F7"/>
    <w:rsid w:val="003911EF"/>
    <w:rsid w:val="00396534"/>
    <w:rsid w:val="003A0973"/>
    <w:rsid w:val="003C3D4C"/>
    <w:rsid w:val="003C6867"/>
    <w:rsid w:val="003D499D"/>
    <w:rsid w:val="003D60D2"/>
    <w:rsid w:val="003E525D"/>
    <w:rsid w:val="003F0E9D"/>
    <w:rsid w:val="003F60FE"/>
    <w:rsid w:val="004047D3"/>
    <w:rsid w:val="00421A92"/>
    <w:rsid w:val="00427978"/>
    <w:rsid w:val="00427EA6"/>
    <w:rsid w:val="00430795"/>
    <w:rsid w:val="00436BCF"/>
    <w:rsid w:val="004518AA"/>
    <w:rsid w:val="0045658B"/>
    <w:rsid w:val="004670CF"/>
    <w:rsid w:val="00493B76"/>
    <w:rsid w:val="004A5109"/>
    <w:rsid w:val="004B02D6"/>
    <w:rsid w:val="004C0A5E"/>
    <w:rsid w:val="004D1A70"/>
    <w:rsid w:val="004D5AAF"/>
    <w:rsid w:val="004D7A85"/>
    <w:rsid w:val="004E6736"/>
    <w:rsid w:val="004F7107"/>
    <w:rsid w:val="005001BF"/>
    <w:rsid w:val="0051498C"/>
    <w:rsid w:val="00522708"/>
    <w:rsid w:val="00530E2D"/>
    <w:rsid w:val="00540DB1"/>
    <w:rsid w:val="00555B94"/>
    <w:rsid w:val="00557CC7"/>
    <w:rsid w:val="00562980"/>
    <w:rsid w:val="00571B0E"/>
    <w:rsid w:val="00574D7C"/>
    <w:rsid w:val="00595FD7"/>
    <w:rsid w:val="005A7CFA"/>
    <w:rsid w:val="005C56BA"/>
    <w:rsid w:val="005D0A9B"/>
    <w:rsid w:val="00602254"/>
    <w:rsid w:val="006103AA"/>
    <w:rsid w:val="00616D6E"/>
    <w:rsid w:val="006302F7"/>
    <w:rsid w:val="00635BA3"/>
    <w:rsid w:val="00646A9C"/>
    <w:rsid w:val="00654560"/>
    <w:rsid w:val="00661ED7"/>
    <w:rsid w:val="00662CDA"/>
    <w:rsid w:val="00692262"/>
    <w:rsid w:val="006939FC"/>
    <w:rsid w:val="006A2E88"/>
    <w:rsid w:val="006B052B"/>
    <w:rsid w:val="006B2BAD"/>
    <w:rsid w:val="006B44F3"/>
    <w:rsid w:val="006C517B"/>
    <w:rsid w:val="006C78DE"/>
    <w:rsid w:val="006D1CA1"/>
    <w:rsid w:val="006F3A80"/>
    <w:rsid w:val="00703915"/>
    <w:rsid w:val="00704B1B"/>
    <w:rsid w:val="00706343"/>
    <w:rsid w:val="00706FD0"/>
    <w:rsid w:val="00712AA8"/>
    <w:rsid w:val="00721803"/>
    <w:rsid w:val="007257FF"/>
    <w:rsid w:val="00735A78"/>
    <w:rsid w:val="007501D9"/>
    <w:rsid w:val="00774301"/>
    <w:rsid w:val="00784836"/>
    <w:rsid w:val="007904E9"/>
    <w:rsid w:val="007B3E8C"/>
    <w:rsid w:val="007F25C6"/>
    <w:rsid w:val="0083229C"/>
    <w:rsid w:val="00844FD8"/>
    <w:rsid w:val="00883CEB"/>
    <w:rsid w:val="00884381"/>
    <w:rsid w:val="008A64FA"/>
    <w:rsid w:val="008A6FF4"/>
    <w:rsid w:val="008C2C0F"/>
    <w:rsid w:val="008D61DE"/>
    <w:rsid w:val="008E5DA6"/>
    <w:rsid w:val="008F31ED"/>
    <w:rsid w:val="008F4497"/>
    <w:rsid w:val="009014AE"/>
    <w:rsid w:val="009051A3"/>
    <w:rsid w:val="00912F95"/>
    <w:rsid w:val="00920F52"/>
    <w:rsid w:val="00921596"/>
    <w:rsid w:val="0092565B"/>
    <w:rsid w:val="00926EFD"/>
    <w:rsid w:val="00964DDC"/>
    <w:rsid w:val="0097392D"/>
    <w:rsid w:val="0097488A"/>
    <w:rsid w:val="009949BE"/>
    <w:rsid w:val="009A7AFB"/>
    <w:rsid w:val="009C214A"/>
    <w:rsid w:val="009D1EB9"/>
    <w:rsid w:val="009D7F4F"/>
    <w:rsid w:val="009F0595"/>
    <w:rsid w:val="009F5F67"/>
    <w:rsid w:val="009F62D0"/>
    <w:rsid w:val="00A050D6"/>
    <w:rsid w:val="00A10471"/>
    <w:rsid w:val="00A11022"/>
    <w:rsid w:val="00A2690F"/>
    <w:rsid w:val="00A46F7E"/>
    <w:rsid w:val="00A47E6C"/>
    <w:rsid w:val="00A63AA5"/>
    <w:rsid w:val="00A71800"/>
    <w:rsid w:val="00A848AA"/>
    <w:rsid w:val="00AA1B5E"/>
    <w:rsid w:val="00AB2EDC"/>
    <w:rsid w:val="00AC59DB"/>
    <w:rsid w:val="00AC6B2A"/>
    <w:rsid w:val="00AD21DE"/>
    <w:rsid w:val="00AF4BBB"/>
    <w:rsid w:val="00B00918"/>
    <w:rsid w:val="00B035BF"/>
    <w:rsid w:val="00B1081F"/>
    <w:rsid w:val="00B15282"/>
    <w:rsid w:val="00B1663D"/>
    <w:rsid w:val="00B22C01"/>
    <w:rsid w:val="00B30D46"/>
    <w:rsid w:val="00B31071"/>
    <w:rsid w:val="00B54E39"/>
    <w:rsid w:val="00B67C97"/>
    <w:rsid w:val="00B718FE"/>
    <w:rsid w:val="00B830B2"/>
    <w:rsid w:val="00BA0E1A"/>
    <w:rsid w:val="00BA4F43"/>
    <w:rsid w:val="00BA794A"/>
    <w:rsid w:val="00BC6683"/>
    <w:rsid w:val="00BD546B"/>
    <w:rsid w:val="00BD5956"/>
    <w:rsid w:val="00BE12DE"/>
    <w:rsid w:val="00BF00CF"/>
    <w:rsid w:val="00C04B3B"/>
    <w:rsid w:val="00C17C8D"/>
    <w:rsid w:val="00C51A3A"/>
    <w:rsid w:val="00C73B81"/>
    <w:rsid w:val="00C87B95"/>
    <w:rsid w:val="00C930E5"/>
    <w:rsid w:val="00CA267B"/>
    <w:rsid w:val="00CA4677"/>
    <w:rsid w:val="00CA711A"/>
    <w:rsid w:val="00CB24A5"/>
    <w:rsid w:val="00CB58A3"/>
    <w:rsid w:val="00CC5E78"/>
    <w:rsid w:val="00CD1D61"/>
    <w:rsid w:val="00CD4DA3"/>
    <w:rsid w:val="00D0557D"/>
    <w:rsid w:val="00D133F7"/>
    <w:rsid w:val="00D15A92"/>
    <w:rsid w:val="00D17841"/>
    <w:rsid w:val="00D2224F"/>
    <w:rsid w:val="00D275DC"/>
    <w:rsid w:val="00D42D8C"/>
    <w:rsid w:val="00D60B00"/>
    <w:rsid w:val="00D63AFE"/>
    <w:rsid w:val="00D64417"/>
    <w:rsid w:val="00D67DAB"/>
    <w:rsid w:val="00D74520"/>
    <w:rsid w:val="00D91673"/>
    <w:rsid w:val="00D9308C"/>
    <w:rsid w:val="00D93552"/>
    <w:rsid w:val="00D9575F"/>
    <w:rsid w:val="00DA41AE"/>
    <w:rsid w:val="00DB7E96"/>
    <w:rsid w:val="00DC1827"/>
    <w:rsid w:val="00DC4A09"/>
    <w:rsid w:val="00DD3F0A"/>
    <w:rsid w:val="00DD4E89"/>
    <w:rsid w:val="00DF010E"/>
    <w:rsid w:val="00DF7225"/>
    <w:rsid w:val="00E040ED"/>
    <w:rsid w:val="00E26DC3"/>
    <w:rsid w:val="00E36F50"/>
    <w:rsid w:val="00E5310A"/>
    <w:rsid w:val="00E5381E"/>
    <w:rsid w:val="00E55533"/>
    <w:rsid w:val="00E55FEF"/>
    <w:rsid w:val="00E56672"/>
    <w:rsid w:val="00E57A2D"/>
    <w:rsid w:val="00E71BD5"/>
    <w:rsid w:val="00E73F7C"/>
    <w:rsid w:val="00E7723F"/>
    <w:rsid w:val="00E87572"/>
    <w:rsid w:val="00E9114D"/>
    <w:rsid w:val="00EB26EA"/>
    <w:rsid w:val="00EC0073"/>
    <w:rsid w:val="00EC090E"/>
    <w:rsid w:val="00ED4D32"/>
    <w:rsid w:val="00ED70D0"/>
    <w:rsid w:val="00EE0B02"/>
    <w:rsid w:val="00EE276B"/>
    <w:rsid w:val="00EE6B64"/>
    <w:rsid w:val="00EF776C"/>
    <w:rsid w:val="00F05B78"/>
    <w:rsid w:val="00F0641F"/>
    <w:rsid w:val="00F3442E"/>
    <w:rsid w:val="00F4227B"/>
    <w:rsid w:val="00F50D1C"/>
    <w:rsid w:val="00F54A58"/>
    <w:rsid w:val="00F636C8"/>
    <w:rsid w:val="00F63C6B"/>
    <w:rsid w:val="00F67CCD"/>
    <w:rsid w:val="00F71514"/>
    <w:rsid w:val="00F72D4D"/>
    <w:rsid w:val="00F83D0C"/>
    <w:rsid w:val="00F901E2"/>
    <w:rsid w:val="00F927AA"/>
    <w:rsid w:val="00F93DDD"/>
    <w:rsid w:val="00F97494"/>
    <w:rsid w:val="00FB7822"/>
    <w:rsid w:val="00FC0700"/>
    <w:rsid w:val="00FE1223"/>
    <w:rsid w:val="00FF6AEC"/>
    <w:rsid w:val="0F0E9476"/>
    <w:rsid w:val="0FC55DCF"/>
    <w:rsid w:val="1334F518"/>
    <w:rsid w:val="14F0F8B8"/>
    <w:rsid w:val="16F3C75F"/>
    <w:rsid w:val="1D49F50B"/>
    <w:rsid w:val="20CF448C"/>
    <w:rsid w:val="2652B0A3"/>
    <w:rsid w:val="28783C11"/>
    <w:rsid w:val="2C55BF32"/>
    <w:rsid w:val="2E13907D"/>
    <w:rsid w:val="3FC1EDA1"/>
    <w:rsid w:val="474CE343"/>
    <w:rsid w:val="513F130E"/>
    <w:rsid w:val="541A100B"/>
    <w:rsid w:val="58015F2A"/>
    <w:rsid w:val="5A08E4A4"/>
    <w:rsid w:val="5DA77D5D"/>
    <w:rsid w:val="5DB9456B"/>
    <w:rsid w:val="643CFEC8"/>
    <w:rsid w:val="6C5A0C9E"/>
    <w:rsid w:val="6DC58EAD"/>
    <w:rsid w:val="7A5995B8"/>
    <w:rsid w:val="7B9CFEAC"/>
    <w:rsid w:val="7F5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D19717"/>
  <w15:chartTrackingRefBased/>
  <w15:docId w15:val="{FA4AEB4B-4CE3-4C0A-A0E7-D1B7C77F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1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CA" w:eastAsia="fr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D1C"/>
    <w:pPr>
      <w:ind w:left="720"/>
      <w:contextualSpacing/>
    </w:pPr>
  </w:style>
  <w:style w:type="paragraph" w:styleId="Revision">
    <w:name w:val="Revision"/>
    <w:hidden/>
    <w:uiPriority w:val="99"/>
    <w:semiHidden/>
    <w:rsid w:val="003911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6B"/>
  </w:style>
  <w:style w:type="paragraph" w:styleId="Footer">
    <w:name w:val="footer"/>
    <w:basedOn w:val="Normal"/>
    <w:link w:val="FooterChar"/>
    <w:uiPriority w:val="99"/>
    <w:unhideWhenUsed/>
    <w:rsid w:val="00EE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6B"/>
  </w:style>
  <w:style w:type="table" w:styleId="TableGrid">
    <w:name w:val="Table Grid"/>
    <w:basedOn w:val="TableNormal"/>
    <w:uiPriority w:val="39"/>
    <w:rsid w:val="00540D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A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1B5E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053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32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518AA"/>
    <w:rPr>
      <w:rFonts w:ascii="Times New Roman" w:eastAsia="Times New Roman" w:hAnsi="Times New Roman" w:cs="Times New Roman"/>
      <w:b/>
      <w:bCs/>
      <w:kern w:val="0"/>
      <w:sz w:val="27"/>
      <w:szCs w:val="27"/>
      <w:lang w:val="fr-CA"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styleId="Strong">
    <w:name w:val="Strong"/>
    <w:basedOn w:val="DefaultParagraphFont"/>
    <w:uiPriority w:val="22"/>
    <w:qFormat/>
    <w:rsid w:val="004518A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8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4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AB731.3A094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de9d7-a19d-466d-b73f-95ea3e73eeb4">
      <Terms xmlns="http://schemas.microsoft.com/office/infopath/2007/PartnerControls"/>
    </lcf76f155ced4ddcb4097134ff3c332f>
    <TaxCatchAll xmlns="e109e4cd-7876-43ca-b5be-87e801eeff39" xsi:nil="true"/>
    <_dlc_DocId xmlns="e109e4cd-7876-43ca-b5be-87e801eeff39">KA7SP2YQAZJS-1034228772-69750</_dlc_DocId>
    <_dlc_DocIdUrl xmlns="e109e4cd-7876-43ca-b5be-87e801eeff39">
      <Url>https://kpcsolutionsmarketing.sharepoint.com/sites/boutique-rh/_layouts/15/DocIdRedir.aspx?ID=KA7SP2YQAZJS-1034228772-69750</Url>
      <Description>KA7SP2YQAZJS-1034228772-69750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CDE2D8DA4264299D9D9AAAED7F2B9" ma:contentTypeVersion="18" ma:contentTypeDescription="Crée un document." ma:contentTypeScope="" ma:versionID="8d917a5edb74f38d4dac057d1d2631f5">
  <xsd:schema xmlns:xsd="http://www.w3.org/2001/XMLSchema" xmlns:xs="http://www.w3.org/2001/XMLSchema" xmlns:p="http://schemas.microsoft.com/office/2006/metadata/properties" xmlns:ns2="e109e4cd-7876-43ca-b5be-87e801eeff39" xmlns:ns3="b2ade9d7-a19d-466d-b73f-95ea3e73eeb4" targetNamespace="http://schemas.microsoft.com/office/2006/metadata/properties" ma:root="true" ma:fieldsID="9a590e73715038a0355fb0def249ddea" ns2:_="" ns3:_="">
    <xsd:import namespace="e109e4cd-7876-43ca-b5be-87e801eeff39"/>
    <xsd:import namespace="b2ade9d7-a19d-466d-b73f-95ea3e73ee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9e4cd-7876-43ca-b5be-87e801eeff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b9d6608-f98f-4902-9f5d-570196eed9f2}" ma:internalName="TaxCatchAll" ma:showField="CatchAllData" ma:web="e109e4cd-7876-43ca-b5be-87e801eef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e9d7-a19d-466d-b73f-95ea3e73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929ad122-a6d7-432b-b9d9-9443a15da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B836-6966-437B-826C-7F7C7DE20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BAEE8-D6F9-4DE5-AC8B-A889F85D03E8}">
  <ds:schemaRefs>
    <ds:schemaRef ds:uri="http://schemas.microsoft.com/office/2006/metadata/properties"/>
    <ds:schemaRef ds:uri="http://schemas.microsoft.com/office/infopath/2007/PartnerControls"/>
    <ds:schemaRef ds:uri="b2ade9d7-a19d-466d-b73f-95ea3e73eeb4"/>
    <ds:schemaRef ds:uri="e109e4cd-7876-43ca-b5be-87e801eeff39"/>
  </ds:schemaRefs>
</ds:datastoreItem>
</file>

<file path=customXml/itemProps3.xml><?xml version="1.0" encoding="utf-8"?>
<ds:datastoreItem xmlns:ds="http://schemas.openxmlformats.org/officeDocument/2006/customXml" ds:itemID="{66992826-1EB0-4D35-9A32-988C874C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9e4cd-7876-43ca-b5be-87e801eeff39"/>
    <ds:schemaRef ds:uri="b2ade9d7-a19d-466d-b73f-95ea3e73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9F41A-C8AC-408B-9CB9-E76715A2FB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5DA08E-3515-4124-BCFC-77F6D348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Taschereau</dc:creator>
  <cp:keywords/>
  <dc:description/>
  <cp:lastModifiedBy>Narine Grigoryan</cp:lastModifiedBy>
  <cp:revision>15</cp:revision>
  <cp:lastPrinted>2025-10-10T15:49:00Z</cp:lastPrinted>
  <dcterms:created xsi:type="dcterms:W3CDTF">2025-12-07T19:43:00Z</dcterms:created>
  <dcterms:modified xsi:type="dcterms:W3CDTF">2026-02-02T21:24:00Z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fa26298641d4d9f7e805c343d86a0f3e97470b22a0a9feb85a11c48d23bc72e8</vt:lpwstr>
  </property>
  <property fmtid="{D5CDD505-2E9C-101B-9397-08002B2CF9AE}" pid="3" name="ContentTypeId">
    <vt:lpwstr>0x0101006E2CDE2D8DA4264299D9D9AAAED7F2B9</vt:lpwstr>
  </property>
  <property fmtid="{D5CDD505-2E9C-101B-9397-08002B2CF9AE}" pid="4" name="MSIP_Label_70a2b8bc-614e-4b19-a413-24aa6eb11665_Enabled">
    <vt:lpwstr>true</vt:lpwstr>
  </property>
  <property fmtid="{D5CDD505-2E9C-101B-9397-08002B2CF9AE}" pid="5" name="MSIP_Label_70a2b8bc-614e-4b19-a413-24aa6eb11665_SetDate">
    <vt:lpwstr>2025-10-08T15:44:57Z</vt:lpwstr>
  </property>
  <property fmtid="{D5CDD505-2E9C-101B-9397-08002B2CF9AE}" pid="6" name="MSIP_Label_70a2b8bc-614e-4b19-a413-24aa6eb11665_Method">
    <vt:lpwstr>Standard</vt:lpwstr>
  </property>
  <property fmtid="{D5CDD505-2E9C-101B-9397-08002B2CF9AE}" pid="7" name="MSIP_Label_70a2b8bc-614e-4b19-a413-24aa6eb11665_Name">
    <vt:lpwstr>Public</vt:lpwstr>
  </property>
  <property fmtid="{D5CDD505-2E9C-101B-9397-08002B2CF9AE}" pid="8" name="MSIP_Label_70a2b8bc-614e-4b19-a413-24aa6eb11665_SiteId">
    <vt:lpwstr>fc637a1e-0fd8-4300-b364-bd436e3f93a6</vt:lpwstr>
  </property>
  <property fmtid="{D5CDD505-2E9C-101B-9397-08002B2CF9AE}" pid="9" name="MSIP_Label_70a2b8bc-614e-4b19-a413-24aa6eb11665_ActionId">
    <vt:lpwstr>67ce312d-a112-4e7e-99c6-5971448198a3</vt:lpwstr>
  </property>
  <property fmtid="{D5CDD505-2E9C-101B-9397-08002B2CF9AE}" pid="10" name="MSIP_Label_70a2b8bc-614e-4b19-a413-24aa6eb11665_ContentBits">
    <vt:lpwstr>0</vt:lpwstr>
  </property>
  <property fmtid="{D5CDD505-2E9C-101B-9397-08002B2CF9AE}" pid="11" name="MSIP_Label_70a2b8bc-614e-4b19-a413-24aa6eb11665_Tag">
    <vt:lpwstr>10, 3, 0, 1</vt:lpwstr>
  </property>
  <property fmtid="{D5CDD505-2E9C-101B-9397-08002B2CF9AE}" pid="12" name="MediaServiceImageTags">
    <vt:lpwstr/>
  </property>
  <property fmtid="{D5CDD505-2E9C-101B-9397-08002B2CF9AE}" pid="13" name="_dlc_DocIdItemGuid">
    <vt:lpwstr>ccc19bc6-eb1b-4cf5-97de-3e91b26c9475</vt:lpwstr>
  </property>
</Properties>
</file>